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libraqm</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 2015 Information Technology Authority (ITA) &lt;foss@ita.gov.om&gt;</w:t>
      </w:r>
    </w:p>
    <w:p>
      <w:pPr>
        <w:spacing w:line="240" w:lineRule="auto"/>
      </w:pPr>
      <w:r>
        <w:rPr>
          <w:rStyle w:val="a0"/>
          <w:rFonts w:ascii="宋体" w:hAnsi="宋体"/>
          <w:sz w:val="22"/>
        </w:rPr>
        <w:t>Copyright © 2016 Khaled Hosny &lt;khaledhosny@eglug.org&gt;</w:t>
      </w:r>
    </w:p>
    <w:p>
      <w:pPr>
        <w:spacing w:line="240" w:lineRule="auto"/>
      </w:pPr>
      <w:r>
        <w:rPr>
          <w:rStyle w:val="a0"/>
          <w:rFonts w:ascii="宋体" w:hAnsi="宋体"/>
          <w:sz w:val="22"/>
        </w:rPr>
        <w:t>Copyright © 2011  Google, Inc.</w:t>
      </w:r>
    </w:p>
    <w:p>
      <w:pPr/>
    </w:p>
    <w:p>
      <w:pPr/>
      <w:r>
        <w:rPr>
          <w:rStyle w:val="a0"/>
          <w:b/>
        </w:rPr>
        <w:t>License:</w:t>
      </w:r>
      <w:r>
        <w:rPr>
          <w:rStyle w:val="a0"/>
        </w:rPr>
        <w:t xml:space="preserve"> </w:t>
      </w:r>
      <w:r>
        <w:rPr>
          <w:rStyle w:val="a0"/>
          <w:sz w:val="21"/>
        </w:rPr>
        <w:t>MIT</w:t>
      </w:r>
      <w:r>
        <w:rPr>
          <w:rStyle w:val="a0"/>
          <w:sz w:val="21"/>
        </w:rPr>
        <w:t xml:space="preserve"> License</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